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F6597C">
        <w:rPr>
          <w:sz w:val="26"/>
          <w:szCs w:val="26"/>
        </w:rPr>
        <w:t>312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BC5DE3" w:rsidRPr="006A07F4" w:rsidP="006A07F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 апреля</w:t>
      </w:r>
      <w:r w:rsidR="000E2FC2">
        <w:rPr>
          <w:sz w:val="26"/>
          <w:szCs w:val="26"/>
        </w:rPr>
        <w:t xml:space="preserve"> </w:t>
      </w:r>
      <w:r w:rsidRPr="008A4697" w:rsidR="00554BCC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 w:rsidR="00554BCC">
        <w:rPr>
          <w:sz w:val="26"/>
          <w:szCs w:val="26"/>
        </w:rPr>
        <w:t xml:space="preserve"> года</w:t>
      </w:r>
      <w:r w:rsidRPr="008A4697" w:rsidR="00554BCC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 w:rsidR="00554BCC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 w:rsidR="00554BCC">
        <w:rPr>
          <w:sz w:val="26"/>
          <w:szCs w:val="26"/>
        </w:rPr>
        <w:t>Игрим</w:t>
      </w:r>
    </w:p>
    <w:p w:rsidR="008B47F7" w:rsidRPr="008066E7" w:rsidP="00FB6343">
      <w:pPr>
        <w:ind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округа-Югры, исполняющий обязанности  мирового с</w:t>
      </w:r>
      <w:r w:rsidRPr="00CA6834">
        <w:rPr>
          <w:spacing w:val="-3"/>
          <w:sz w:val="26"/>
          <w:szCs w:val="26"/>
        </w:rPr>
        <w:t>у</w:t>
      </w:r>
      <w:r w:rsidRPr="00CA6834">
        <w:rPr>
          <w:spacing w:val="-3"/>
          <w:sz w:val="26"/>
          <w:szCs w:val="26"/>
        </w:rPr>
        <w:t>дьи судебного участка № 1 Березовского судебного района Ханты-Мансийского а</w:t>
      </w:r>
      <w:r w:rsidRPr="00CA6834">
        <w:rPr>
          <w:spacing w:val="-3"/>
          <w:sz w:val="26"/>
          <w:szCs w:val="26"/>
        </w:rPr>
        <w:t>в</w:t>
      </w:r>
      <w:r w:rsidRPr="00CA6834">
        <w:rPr>
          <w:spacing w:val="-3"/>
          <w:sz w:val="26"/>
          <w:szCs w:val="26"/>
        </w:rPr>
        <w:t xml:space="preserve">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</w:t>
      </w:r>
      <w:r w:rsidRPr="008066E7" w:rsidR="00554BCC">
        <w:rPr>
          <w:sz w:val="26"/>
          <w:szCs w:val="26"/>
        </w:rPr>
        <w:t>о</w:t>
      </w:r>
      <w:r w:rsidRPr="008066E7" w:rsidR="00554BCC">
        <w:rPr>
          <w:sz w:val="26"/>
          <w:szCs w:val="26"/>
        </w:rPr>
        <w:t>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</w:t>
      </w:r>
      <w:r w:rsidRPr="008066E7" w:rsidR="00554BCC">
        <w:rPr>
          <w:sz w:val="26"/>
          <w:szCs w:val="26"/>
        </w:rPr>
        <w:t>а</w:t>
      </w:r>
      <w:r w:rsidRPr="008066E7" w:rsidR="00554BCC">
        <w:rPr>
          <w:sz w:val="26"/>
          <w:szCs w:val="26"/>
        </w:rPr>
        <w:t>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F6597C" w:rsidR="00F6597C">
        <w:rPr>
          <w:b/>
          <w:bCs/>
          <w:i/>
          <w:iCs/>
          <w:sz w:val="26"/>
          <w:szCs w:val="26"/>
        </w:rPr>
        <w:t>Дурнева</w:t>
      </w:r>
      <w:r w:rsidRPr="00F6597C" w:rsidR="00F6597C">
        <w:rPr>
          <w:b/>
          <w:bCs/>
          <w:i/>
          <w:iCs/>
          <w:sz w:val="26"/>
          <w:szCs w:val="26"/>
        </w:rPr>
        <w:t xml:space="preserve"> Максима Викторовича, </w:t>
      </w:r>
      <w:r w:rsidR="00CA7EB4">
        <w:rPr>
          <w:bCs/>
          <w:iCs/>
          <w:sz w:val="26"/>
          <w:szCs w:val="26"/>
        </w:rPr>
        <w:t>***</w:t>
      </w:r>
      <w:r w:rsidRPr="00F6597C" w:rsidR="00F6597C">
        <w:rPr>
          <w:bCs/>
          <w:iCs/>
          <w:sz w:val="26"/>
          <w:szCs w:val="26"/>
        </w:rPr>
        <w:t xml:space="preserve"> являющегося </w:t>
      </w:r>
      <w:r w:rsidR="00CA7EB4">
        <w:rPr>
          <w:bCs/>
          <w:iCs/>
          <w:sz w:val="26"/>
          <w:szCs w:val="26"/>
        </w:rPr>
        <w:t>*</w:t>
      </w:r>
      <w:r w:rsidRPr="00F6597C" w:rsidR="00F6597C">
        <w:rPr>
          <w:bCs/>
          <w:iCs/>
          <w:sz w:val="26"/>
          <w:szCs w:val="26"/>
        </w:rPr>
        <w:t>(ИНН 8613004930, ОГРН 1078600000049, юридич</w:t>
      </w:r>
      <w:r w:rsidRPr="00F6597C" w:rsidR="00F6597C">
        <w:rPr>
          <w:bCs/>
          <w:iCs/>
          <w:sz w:val="26"/>
          <w:szCs w:val="26"/>
        </w:rPr>
        <w:t>е</w:t>
      </w:r>
      <w:r w:rsidRPr="00F6597C" w:rsidR="00F6597C">
        <w:rPr>
          <w:bCs/>
          <w:iCs/>
          <w:sz w:val="26"/>
          <w:szCs w:val="26"/>
        </w:rPr>
        <w:t xml:space="preserve">ский адрес: </w:t>
      </w:r>
      <w:r w:rsidR="00CA7EB4">
        <w:rPr>
          <w:bCs/>
          <w:iCs/>
          <w:sz w:val="26"/>
          <w:szCs w:val="26"/>
        </w:rPr>
        <w:t>*</w:t>
      </w:r>
      <w:r w:rsidRPr="009557B9" w:rsidR="00FB6343">
        <w:rPr>
          <w:bCs/>
          <w:sz w:val="26"/>
          <w:szCs w:val="26"/>
        </w:rPr>
        <w:t>,</w:t>
      </w:r>
      <w:r w:rsidRPr="009557B9" w:rsidR="00FB6343">
        <w:rPr>
          <w:sz w:val="26"/>
          <w:szCs w:val="26"/>
        </w:rPr>
        <w:t xml:space="preserve"> сведения о привлечении ранее</w:t>
      </w:r>
      <w:r w:rsidRPr="009557B9" w:rsidR="00FB6343">
        <w:rPr>
          <w:sz w:val="26"/>
          <w:szCs w:val="26"/>
        </w:rPr>
        <w:t xml:space="preserve"> </w:t>
      </w:r>
      <w:r w:rsidRPr="009557B9" w:rsidR="00FB6343">
        <w:rPr>
          <w:sz w:val="26"/>
          <w:szCs w:val="26"/>
        </w:rPr>
        <w:t>к административной ответственности не предста</w:t>
      </w:r>
      <w:r w:rsidRPr="009557B9" w:rsidR="00FB6343">
        <w:rPr>
          <w:sz w:val="26"/>
          <w:szCs w:val="26"/>
        </w:rPr>
        <w:t>в</w:t>
      </w:r>
      <w:r w:rsidRPr="009557B9" w:rsidR="00FB6343">
        <w:rPr>
          <w:sz w:val="26"/>
          <w:szCs w:val="26"/>
        </w:rPr>
        <w:t>лены,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26 апреля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Pr="00F6597C" w:rsidR="00F6597C">
        <w:rPr>
          <w:bCs/>
          <w:sz w:val="26"/>
          <w:szCs w:val="26"/>
        </w:rPr>
        <w:t xml:space="preserve">ул. </w:t>
      </w:r>
      <w:r w:rsidR="00CA7EB4">
        <w:rPr>
          <w:bCs/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="00CA7EB4">
        <w:rPr>
          <w:sz w:val="26"/>
          <w:szCs w:val="26"/>
        </w:rPr>
        <w:t>*</w:t>
      </w:r>
      <w:r w:rsidRPr="00F6597C" w:rsidR="00F6597C">
        <w:rPr>
          <w:sz w:val="26"/>
          <w:szCs w:val="26"/>
        </w:rPr>
        <w:t xml:space="preserve"> </w:t>
      </w:r>
      <w:r w:rsidR="00983F9F">
        <w:rPr>
          <w:sz w:val="26"/>
          <w:szCs w:val="26"/>
        </w:rPr>
        <w:t>Дурнев М.В.</w:t>
      </w:r>
      <w:r w:rsidRPr="009557B9" w:rsidR="00983F9F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нарушил установленные законодательством Российской Федерации об обяз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тельном социальном страховании от несчастных случаев на производстве и пр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фессиональных заболеваний сроки представления сведений о начисленных страх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вых взносах в территориальный орган Фонда пенсионного и социального страх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вания Росси</w:t>
      </w:r>
      <w:r w:rsidRPr="008066E7">
        <w:rPr>
          <w:sz w:val="26"/>
          <w:szCs w:val="26"/>
          <w:lang w:eastAsia="ar-SA"/>
        </w:rPr>
        <w:t>й</w:t>
      </w:r>
      <w:r w:rsidRPr="008066E7">
        <w:rPr>
          <w:sz w:val="26"/>
          <w:szCs w:val="26"/>
          <w:lang w:eastAsia="ar-SA"/>
        </w:rPr>
        <w:t xml:space="preserve">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и п. 1</w:t>
      </w:r>
      <w:r w:rsidRPr="008066E7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ст. 24 Фед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рального закона от 24 июля 1998 г. N 125-ФЗ «Об обязательном социальном страховании от несчастных случаев на производстве и профессиональных забол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 xml:space="preserve">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E441EB">
        <w:rPr>
          <w:sz w:val="26"/>
          <w:szCs w:val="26"/>
        </w:rPr>
        <w:t>3 месяца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36775E">
        <w:rPr>
          <w:sz w:val="26"/>
          <w:szCs w:val="26"/>
        </w:rPr>
        <w:t xml:space="preserve">апреля </w:t>
      </w:r>
      <w:r w:rsidRPr="008066E7">
        <w:rPr>
          <w:sz w:val="26"/>
          <w:szCs w:val="26"/>
        </w:rPr>
        <w:t>2023 года,</w:t>
      </w:r>
      <w:r w:rsidRPr="00BF47DC" w:rsidR="00BF47DC">
        <w:rPr>
          <w:bCs/>
          <w:iCs/>
          <w:sz w:val="26"/>
          <w:szCs w:val="26"/>
        </w:rPr>
        <w:t xml:space="preserve"> </w:t>
      </w:r>
      <w:r w:rsidR="00CA7EB4">
        <w:rPr>
          <w:bCs/>
          <w:iCs/>
          <w:sz w:val="26"/>
          <w:szCs w:val="26"/>
        </w:rPr>
        <w:t>*</w:t>
      </w:r>
      <w:r w:rsidRPr="008066E7">
        <w:rPr>
          <w:sz w:val="26"/>
          <w:szCs w:val="26"/>
        </w:rPr>
        <w:t>представ</w:t>
      </w:r>
      <w:r w:rsidR="00BF47DC">
        <w:rPr>
          <w:sz w:val="26"/>
          <w:szCs w:val="26"/>
        </w:rPr>
        <w:t>лено</w:t>
      </w:r>
      <w:r w:rsidRPr="008066E7">
        <w:rPr>
          <w:sz w:val="26"/>
          <w:szCs w:val="26"/>
        </w:rPr>
        <w:t xml:space="preserve"> в отделение </w:t>
      </w:r>
      <w:r w:rsidRPr="008066E7">
        <w:rPr>
          <w:sz w:val="26"/>
          <w:szCs w:val="26"/>
          <w:lang w:eastAsia="ar-SA"/>
        </w:rPr>
        <w:t>Фонда</w:t>
      </w:r>
      <w:r w:rsidRPr="008066E7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пенсионного и социального страхования Российской Федерации</w:t>
      </w:r>
      <w:r w:rsidRPr="008066E7">
        <w:rPr>
          <w:sz w:val="26"/>
          <w:szCs w:val="26"/>
          <w:lang w:eastAsia="ar-SA"/>
        </w:rPr>
        <w:t xml:space="preserve">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</w:t>
      </w:r>
      <w:r w:rsidRPr="00E9777F" w:rsidR="005C2A12">
        <w:rPr>
          <w:sz w:val="26"/>
          <w:szCs w:val="26"/>
        </w:rPr>
        <w:t>а</w:t>
      </w:r>
      <w:r w:rsidRPr="00E9777F" w:rsidR="005C2A12">
        <w:rPr>
          <w:sz w:val="26"/>
          <w:szCs w:val="26"/>
        </w:rPr>
        <w:t>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E441EB">
        <w:rPr>
          <w:sz w:val="26"/>
          <w:szCs w:val="26"/>
          <w:lang w:eastAsia="ar-SA"/>
        </w:rPr>
        <w:t>24.02.</w:t>
      </w:r>
      <w:r w:rsidRPr="008066E7">
        <w:rPr>
          <w:sz w:val="26"/>
          <w:szCs w:val="26"/>
        </w:rPr>
        <w:t>202</w:t>
      </w:r>
      <w:r w:rsidR="00E441E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</w:t>
      </w:r>
      <w:r w:rsidRPr="008066E7">
        <w:rPr>
          <w:sz w:val="26"/>
          <w:szCs w:val="26"/>
          <w:lang w:eastAsia="ar-SA"/>
        </w:rPr>
        <w:t xml:space="preserve"> то есть совершил админис</w:t>
      </w:r>
      <w:r w:rsidRPr="008066E7">
        <w:rPr>
          <w:sz w:val="26"/>
          <w:szCs w:val="26"/>
          <w:lang w:eastAsia="ar-SA"/>
        </w:rPr>
        <w:t>т</w:t>
      </w:r>
      <w:r w:rsidRPr="008066E7">
        <w:rPr>
          <w:sz w:val="26"/>
          <w:szCs w:val="26"/>
          <w:lang w:eastAsia="ar-SA"/>
        </w:rPr>
        <w:t xml:space="preserve">ративное правонарушение, предусмотренное </w:t>
      </w:r>
      <w:r w:rsidRPr="008066E7">
        <w:rPr>
          <w:sz w:val="26"/>
          <w:szCs w:val="26"/>
          <w:lang w:eastAsia="ar-SA"/>
        </w:rPr>
        <w:t>ч</w:t>
      </w:r>
      <w:r w:rsidRPr="008066E7">
        <w:rPr>
          <w:sz w:val="26"/>
          <w:szCs w:val="26"/>
          <w:lang w:eastAsia="ar-SA"/>
        </w:rPr>
        <w:t>. 2 ст. 15.33 Кодекса Российской Ф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дер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ции об административных правонарушениях.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Дурнев М.В.</w:t>
      </w:r>
      <w:r w:rsidRPr="009557B9">
        <w:rPr>
          <w:sz w:val="26"/>
          <w:szCs w:val="26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извещенный надлежащим образом о времени и месте рассмо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рения дела, </w:t>
      </w:r>
      <w:r w:rsidRPr="009557B9">
        <w:rPr>
          <w:rFonts w:ascii="Times New Roman" w:hAnsi="Times New Roman"/>
          <w:sz w:val="26"/>
          <w:szCs w:val="26"/>
        </w:rPr>
        <w:t>в судебное заседание не явился, с ходатайством об отложении рассмо</w:t>
      </w:r>
      <w:r w:rsidRPr="009557B9">
        <w:rPr>
          <w:rFonts w:ascii="Times New Roman" w:hAnsi="Times New Roman"/>
          <w:sz w:val="26"/>
          <w:szCs w:val="26"/>
        </w:rPr>
        <w:t>т</w:t>
      </w:r>
      <w:r w:rsidRPr="009557B9">
        <w:rPr>
          <w:rFonts w:ascii="Times New Roman" w:hAnsi="Times New Roman"/>
          <w:sz w:val="26"/>
          <w:szCs w:val="26"/>
        </w:rPr>
        <w:t>рения дела не обращался, возражений не представил.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</w:t>
      </w:r>
      <w:r w:rsidRPr="009557B9">
        <w:rPr>
          <w:rFonts w:ascii="Times New Roman" w:hAnsi="Times New Roman"/>
          <w:sz w:val="26"/>
          <w:szCs w:val="26"/>
        </w:rPr>
        <w:t>е</w:t>
      </w:r>
      <w:r w:rsidRPr="009557B9">
        <w:rPr>
          <w:rFonts w:ascii="Times New Roman" w:hAnsi="Times New Roman"/>
          <w:sz w:val="26"/>
          <w:szCs w:val="26"/>
        </w:rPr>
        <w:t>ле доказательствам,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E441EB"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E441EB"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М.В.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препятствует всесторонн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му, полному и объективному выяснению всех обстоятельств дела.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рушение установленных законодательством Российской Федерации об обязател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ном социальном страховании от несчастных случаев на производстве и професси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ное страхование от несчастных случаев на производстве и профессиональных 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болеваний по форме, установленной страховщиком по согласованию с федерал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ным органом исполнительной власти, осуществляющим функции по выработке г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сударственной политики и нормативно-правовому регулированию в сфере соц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ный орган страховщика по месту их регистрации сведения о начисленных страх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вых взносах в составе единой формы сведений, предусмотренной ст. 8 Федерал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ного закона от 1 апреля 1996 года N 27-ФЗ «Об индивидуальном (персонифицир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CA7EB4">
        <w:rPr>
          <w:sz w:val="26"/>
          <w:szCs w:val="26"/>
        </w:rPr>
        <w:t>*</w:t>
      </w:r>
      <w:r w:rsidRPr="00E441EB" w:rsidR="00E441EB">
        <w:rPr>
          <w:sz w:val="26"/>
          <w:szCs w:val="26"/>
        </w:rPr>
        <w:t xml:space="preserve"> </w:t>
      </w:r>
      <w:r w:rsidRPr="00E441EB" w:rsidR="00E441EB">
        <w:rPr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color w:val="000000"/>
          <w:sz w:val="26"/>
          <w:szCs w:val="26"/>
          <w:shd w:val="clear" w:color="auto" w:fill="FFFFFF"/>
        </w:rPr>
        <w:t>а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М.В. </w:t>
      </w:r>
      <w:r w:rsidRPr="008066E7">
        <w:rPr>
          <w:sz w:val="26"/>
          <w:szCs w:val="26"/>
          <w:lang w:eastAsia="ar-SA"/>
        </w:rPr>
        <w:t>в его совершении подтверждаются совокупностью и</w:t>
      </w:r>
      <w:r w:rsidRPr="008066E7">
        <w:rPr>
          <w:sz w:val="26"/>
          <w:szCs w:val="26"/>
          <w:lang w:eastAsia="ar-SA"/>
        </w:rPr>
        <w:t>с</w:t>
      </w:r>
      <w:r w:rsidRPr="008066E7">
        <w:rPr>
          <w:sz w:val="26"/>
          <w:szCs w:val="26"/>
          <w:lang w:eastAsia="ar-SA"/>
        </w:rPr>
        <w:t xml:space="preserve">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</w:t>
      </w:r>
      <w:r w:rsidRPr="008066E7">
        <w:rPr>
          <w:sz w:val="26"/>
          <w:szCs w:val="26"/>
          <w:lang w:eastAsia="ar-SA"/>
        </w:rPr>
        <w:t>протоколом</w:t>
      </w:r>
      <w:r w:rsidRPr="008066E7">
        <w:rPr>
          <w:sz w:val="26"/>
          <w:szCs w:val="26"/>
          <w:lang w:eastAsia="ar-SA"/>
        </w:rPr>
        <w:t xml:space="preserve"> об административном правонарушении </w:t>
      </w:r>
      <w:r w:rsidR="00CA7EB4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 составленным в соо</w:t>
      </w:r>
      <w:r w:rsidRPr="008066E7">
        <w:rPr>
          <w:sz w:val="26"/>
          <w:szCs w:val="26"/>
          <w:lang w:eastAsia="ar-SA"/>
        </w:rPr>
        <w:t>т</w:t>
      </w:r>
      <w:r w:rsidRPr="008066E7">
        <w:rPr>
          <w:sz w:val="26"/>
          <w:szCs w:val="26"/>
          <w:lang w:eastAsia="ar-SA"/>
        </w:rPr>
        <w:t>ветствии с требованиями ст. 28.2 Кодекса Российской Федерации об администр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>обстоятельства админ</w:t>
      </w:r>
      <w:r w:rsidRPr="000C40CF">
        <w:rPr>
          <w:sz w:val="26"/>
          <w:szCs w:val="26"/>
          <w:lang w:eastAsia="ar-SA"/>
        </w:rPr>
        <w:t>и</w:t>
      </w:r>
      <w:r w:rsidRPr="000C40CF">
        <w:rPr>
          <w:sz w:val="26"/>
          <w:szCs w:val="26"/>
          <w:lang w:eastAsia="ar-SA"/>
        </w:rPr>
        <w:t xml:space="preserve">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E441EB">
        <w:rPr>
          <w:sz w:val="26"/>
          <w:szCs w:val="26"/>
          <w:lang w:eastAsia="ar-SA"/>
        </w:rPr>
        <w:t>12.04</w:t>
      </w:r>
      <w:r w:rsidR="00175DF3">
        <w:rPr>
          <w:sz w:val="26"/>
          <w:szCs w:val="26"/>
          <w:lang w:eastAsia="ar-SA"/>
        </w:rPr>
        <w:t>.2024</w:t>
      </w:r>
      <w:r w:rsidRPr="003D00EE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E441EB" w:rsidR="00E441EB">
        <w:rPr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color w:val="000000"/>
          <w:sz w:val="26"/>
          <w:szCs w:val="26"/>
          <w:shd w:val="clear" w:color="auto" w:fill="FFFFFF"/>
        </w:rPr>
        <w:t>у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М.В.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E441EB">
        <w:rPr>
          <w:sz w:val="26"/>
          <w:szCs w:val="26"/>
        </w:rPr>
        <w:t>11.04</w:t>
      </w:r>
      <w:r w:rsidR="00175DF3">
        <w:rPr>
          <w:sz w:val="26"/>
          <w:szCs w:val="26"/>
        </w:rPr>
        <w:t>.2024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>уведомлением о явке на составление протокола об административном прав</w:t>
      </w:r>
      <w:r w:rsidRPr="00C97B21">
        <w:rPr>
          <w:sz w:val="26"/>
          <w:szCs w:val="26"/>
        </w:rPr>
        <w:t>о</w:t>
      </w:r>
      <w:r w:rsidRPr="00C97B21">
        <w:rPr>
          <w:sz w:val="26"/>
          <w:szCs w:val="26"/>
        </w:rPr>
        <w:t xml:space="preserve">нарушении </w:t>
      </w:r>
      <w:r w:rsidRPr="00C97B21">
        <w:rPr>
          <w:sz w:val="26"/>
          <w:szCs w:val="26"/>
        </w:rPr>
        <w:t>от</w:t>
      </w:r>
      <w:r w:rsidRPr="00C97B21">
        <w:rPr>
          <w:sz w:val="26"/>
          <w:szCs w:val="26"/>
        </w:rPr>
        <w:t xml:space="preserve"> </w:t>
      </w:r>
      <w:r w:rsidR="00CA7EB4">
        <w:rPr>
          <w:sz w:val="26"/>
          <w:szCs w:val="26"/>
        </w:rPr>
        <w:t>*</w:t>
      </w:r>
    </w:p>
    <w:p w:rsidR="00E441EB" w:rsidP="00AF1A4B">
      <w:pPr>
        <w:ind w:firstLine="567"/>
        <w:jc w:val="both"/>
        <w:rPr>
          <w:sz w:val="26"/>
          <w:szCs w:val="26"/>
        </w:rPr>
      </w:pPr>
      <w:r w:rsidRPr="00E441EB">
        <w:rPr>
          <w:sz w:val="26"/>
          <w:szCs w:val="26"/>
        </w:rPr>
        <w:t xml:space="preserve">- копией списка почтовых отправлений от </w:t>
      </w:r>
      <w:r>
        <w:rPr>
          <w:sz w:val="26"/>
          <w:szCs w:val="26"/>
        </w:rPr>
        <w:t>15.03</w:t>
      </w:r>
      <w:r w:rsidRPr="00E441EB">
        <w:rPr>
          <w:sz w:val="26"/>
          <w:szCs w:val="26"/>
        </w:rPr>
        <w:t xml:space="preserve">.2024, подтверждающим факт направления </w:t>
      </w:r>
      <w:r w:rsidRPr="00E441EB">
        <w:rPr>
          <w:sz w:val="26"/>
          <w:szCs w:val="26"/>
        </w:rPr>
        <w:t>Дурневу</w:t>
      </w:r>
      <w:r w:rsidRPr="00E441EB">
        <w:rPr>
          <w:sz w:val="26"/>
          <w:szCs w:val="26"/>
        </w:rPr>
        <w:t xml:space="preserve"> М.В. </w:t>
      </w:r>
      <w:r w:rsidRPr="00C97B21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C97B21">
        <w:rPr>
          <w:sz w:val="26"/>
          <w:szCs w:val="26"/>
        </w:rPr>
        <w:t xml:space="preserve"> о явке на составление протокола об адм</w:t>
      </w:r>
      <w:r w:rsidRPr="00C97B21">
        <w:rPr>
          <w:sz w:val="26"/>
          <w:szCs w:val="26"/>
        </w:rPr>
        <w:t>и</w:t>
      </w:r>
      <w:r w:rsidRPr="00C97B21">
        <w:rPr>
          <w:sz w:val="26"/>
          <w:szCs w:val="26"/>
        </w:rPr>
        <w:t>нистративном правонарушении</w:t>
      </w:r>
      <w:r w:rsidR="00AF1A4B">
        <w:rPr>
          <w:sz w:val="26"/>
          <w:szCs w:val="26"/>
        </w:rPr>
        <w:t xml:space="preserve"> с отчетом отслеживания отправления с почтовым идентификатором;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3D00EE">
        <w:rPr>
          <w:sz w:val="26"/>
          <w:szCs w:val="26"/>
        </w:rPr>
        <w:t>1 квартал</w:t>
      </w:r>
      <w:r w:rsidRPr="000C40CF" w:rsidR="00A56B13">
        <w:rPr>
          <w:sz w:val="26"/>
          <w:szCs w:val="26"/>
        </w:rPr>
        <w:t xml:space="preserve">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>которые</w:t>
      </w:r>
      <w:r w:rsidRPr="000C40CF">
        <w:rPr>
          <w:sz w:val="26"/>
          <w:szCs w:val="26"/>
        </w:rPr>
        <w:t xml:space="preserve"> предста</w:t>
      </w:r>
      <w:r w:rsidRPr="000C40CF">
        <w:rPr>
          <w:sz w:val="26"/>
          <w:szCs w:val="26"/>
        </w:rPr>
        <w:t>в</w:t>
      </w:r>
      <w:r w:rsidRPr="000C40CF">
        <w:rPr>
          <w:sz w:val="26"/>
          <w:szCs w:val="26"/>
        </w:rPr>
        <w:t xml:space="preserve">лены </w:t>
      </w:r>
      <w:r w:rsidR="00CA7EB4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CA7EB4">
        <w:rPr>
          <w:sz w:val="26"/>
          <w:szCs w:val="26"/>
          <w:lang w:eastAsia="ar-SA"/>
        </w:rPr>
        <w:t>*</w:t>
      </w:r>
      <w:r w:rsidR="003D00EE">
        <w:rPr>
          <w:sz w:val="26"/>
          <w:szCs w:val="26"/>
          <w:lang w:eastAsia="ar-SA"/>
        </w:rPr>
        <w:t xml:space="preserve"> 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AF1A4B">
        <w:rPr>
          <w:sz w:val="26"/>
          <w:szCs w:val="26"/>
          <w:lang w:eastAsia="ar-SA"/>
        </w:rPr>
        <w:t>24.02.</w:t>
      </w:r>
      <w:r w:rsidR="00AF1A4B">
        <w:rPr>
          <w:sz w:val="26"/>
          <w:szCs w:val="26"/>
        </w:rPr>
        <w:t>2024</w:t>
      </w:r>
      <w:r w:rsidRPr="000C40CF">
        <w:rPr>
          <w:sz w:val="26"/>
          <w:szCs w:val="26"/>
        </w:rPr>
        <w:t xml:space="preserve">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3D00EE">
        <w:rPr>
          <w:sz w:val="26"/>
          <w:szCs w:val="26"/>
        </w:rPr>
        <w:t>1 квартал</w:t>
      </w:r>
      <w:r w:rsidRPr="008066E7">
        <w:rPr>
          <w:sz w:val="26"/>
          <w:szCs w:val="26"/>
        </w:rPr>
        <w:t xml:space="preserve"> 2023 года, представлен </w:t>
      </w:r>
      <w:r w:rsidR="00CA7EB4">
        <w:rPr>
          <w:sz w:val="26"/>
          <w:szCs w:val="26"/>
        </w:rPr>
        <w:t>*</w:t>
      </w:r>
      <w:r w:rsidRPr="008066E7">
        <w:rPr>
          <w:sz w:val="26"/>
          <w:szCs w:val="26"/>
        </w:rPr>
        <w:t>в электронном в</w:t>
      </w:r>
      <w:r w:rsidRPr="008066E7">
        <w:rPr>
          <w:sz w:val="26"/>
          <w:szCs w:val="26"/>
        </w:rPr>
        <w:t>и</w:t>
      </w:r>
      <w:r w:rsidRPr="008066E7">
        <w:rPr>
          <w:sz w:val="26"/>
          <w:szCs w:val="26"/>
        </w:rPr>
        <w:t xml:space="preserve">де </w:t>
      </w:r>
      <w:r w:rsidRPr="000C40CF" w:rsidR="00FE2D76">
        <w:rPr>
          <w:sz w:val="26"/>
          <w:szCs w:val="26"/>
        </w:rPr>
        <w:t xml:space="preserve">обращение </w:t>
      </w:r>
      <w:r w:rsidR="00CA7EB4">
        <w:rPr>
          <w:sz w:val="26"/>
          <w:szCs w:val="26"/>
        </w:rPr>
        <w:t>*</w:t>
      </w:r>
      <w:r w:rsidR="00AF1A4B">
        <w:rPr>
          <w:sz w:val="26"/>
          <w:szCs w:val="26"/>
        </w:rPr>
        <w:t xml:space="preserve"> от</w:t>
      </w:r>
      <w:r w:rsidR="00175DF3">
        <w:rPr>
          <w:sz w:val="26"/>
          <w:szCs w:val="26"/>
        </w:rPr>
        <w:t xml:space="preserve"> </w:t>
      </w:r>
      <w:r w:rsidR="00AF1A4B">
        <w:rPr>
          <w:sz w:val="26"/>
          <w:szCs w:val="26"/>
        </w:rPr>
        <w:t>24 февраля</w:t>
      </w:r>
      <w:r w:rsidRPr="008066E7">
        <w:rPr>
          <w:sz w:val="26"/>
          <w:szCs w:val="26"/>
        </w:rPr>
        <w:t xml:space="preserve"> 202</w:t>
      </w:r>
      <w:r w:rsidR="00AF1A4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 то есть за пределами установленного зак</w:t>
      </w:r>
      <w:r w:rsidRPr="008066E7">
        <w:rPr>
          <w:sz w:val="26"/>
          <w:szCs w:val="26"/>
        </w:rPr>
        <w:t>о</w:t>
      </w:r>
      <w:r w:rsidRPr="008066E7">
        <w:rPr>
          <w:sz w:val="26"/>
          <w:szCs w:val="26"/>
        </w:rPr>
        <w:t>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175DF3">
        <w:rPr>
          <w:sz w:val="26"/>
          <w:szCs w:val="26"/>
          <w:lang w:eastAsia="ar-SA"/>
        </w:rPr>
        <w:t>1</w:t>
      </w:r>
      <w:r w:rsidR="00AF1A4B">
        <w:rPr>
          <w:sz w:val="26"/>
          <w:szCs w:val="26"/>
          <w:lang w:eastAsia="ar-SA"/>
        </w:rPr>
        <w:t>1</w:t>
      </w:r>
      <w:r w:rsidR="00A174ED">
        <w:rPr>
          <w:sz w:val="26"/>
          <w:szCs w:val="26"/>
          <w:lang w:eastAsia="ar-SA"/>
        </w:rPr>
        <w:t xml:space="preserve"> </w:t>
      </w:r>
      <w:r w:rsidR="00AF1A4B">
        <w:rPr>
          <w:sz w:val="26"/>
          <w:szCs w:val="26"/>
          <w:lang w:eastAsia="ar-SA"/>
        </w:rPr>
        <w:t>а</w:t>
      </w:r>
      <w:r w:rsidR="00AF1A4B">
        <w:rPr>
          <w:sz w:val="26"/>
          <w:szCs w:val="26"/>
          <w:lang w:eastAsia="ar-SA"/>
        </w:rPr>
        <w:t>п</w:t>
      </w:r>
      <w:r w:rsidR="00AF1A4B">
        <w:rPr>
          <w:sz w:val="26"/>
          <w:szCs w:val="26"/>
          <w:lang w:eastAsia="ar-SA"/>
        </w:rPr>
        <w:t>реля</w:t>
      </w:r>
      <w:r w:rsidRPr="008066E7">
        <w:rPr>
          <w:sz w:val="26"/>
          <w:szCs w:val="26"/>
          <w:lang w:eastAsia="ar-SA"/>
        </w:rPr>
        <w:t xml:space="preserve"> 202</w:t>
      </w:r>
      <w:r w:rsidR="00175DF3">
        <w:rPr>
          <w:sz w:val="26"/>
          <w:szCs w:val="26"/>
          <w:lang w:eastAsia="ar-SA"/>
        </w:rPr>
        <w:t>4</w:t>
      </w:r>
      <w:r w:rsidRPr="008066E7">
        <w:rPr>
          <w:sz w:val="26"/>
          <w:szCs w:val="26"/>
          <w:lang w:eastAsia="ar-SA"/>
        </w:rPr>
        <w:t xml:space="preserve"> года, согласно которой </w:t>
      </w:r>
      <w:r w:rsidR="00CA7EB4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является</w:t>
      </w:r>
      <w:r w:rsidRPr="008066E7">
        <w:rPr>
          <w:sz w:val="26"/>
          <w:szCs w:val="26"/>
          <w:lang w:eastAsia="ar-SA"/>
        </w:rPr>
        <w:t xml:space="preserve"> </w:t>
      </w:r>
      <w:r w:rsidR="00AF1A4B">
        <w:rPr>
          <w:color w:val="000000"/>
          <w:sz w:val="26"/>
          <w:szCs w:val="26"/>
          <w:shd w:val="clear" w:color="auto" w:fill="FFFFFF"/>
        </w:rPr>
        <w:t>Д</w:t>
      </w:r>
      <w:r w:rsidR="00AF1A4B">
        <w:rPr>
          <w:color w:val="000000"/>
          <w:sz w:val="26"/>
          <w:szCs w:val="26"/>
          <w:shd w:val="clear" w:color="auto" w:fill="FFFFFF"/>
        </w:rPr>
        <w:t>урнев М.В.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Мировой судья приходит к выводу о допустимости и достоверности исслед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ванных доказательств, поскольку они получены с соблюдением требований Коде</w:t>
      </w:r>
      <w:r w:rsidRPr="008066E7">
        <w:rPr>
          <w:sz w:val="26"/>
          <w:szCs w:val="26"/>
          <w:lang w:eastAsia="ar-SA"/>
        </w:rPr>
        <w:t>к</w:t>
      </w:r>
      <w:r w:rsidRPr="008066E7">
        <w:rPr>
          <w:sz w:val="26"/>
          <w:szCs w:val="26"/>
          <w:lang w:eastAsia="ar-SA"/>
        </w:rPr>
        <w:t>са Российской Федерации об административных правонарушениях, последовател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 xml:space="preserve">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CA7EB4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AF1A4B" w:rsidR="00AF1A4B">
        <w:rPr>
          <w:color w:val="000000"/>
          <w:sz w:val="26"/>
          <w:szCs w:val="26"/>
          <w:shd w:val="clear" w:color="auto" w:fill="FFFFFF"/>
        </w:rPr>
        <w:t>Дурнев</w:t>
      </w:r>
      <w:r w:rsidR="00AF1A4B">
        <w:rPr>
          <w:color w:val="000000"/>
          <w:sz w:val="26"/>
          <w:szCs w:val="26"/>
          <w:shd w:val="clear" w:color="auto" w:fill="FFFFFF"/>
        </w:rPr>
        <w:t>а</w:t>
      </w:r>
      <w:r w:rsidRPr="00AF1A4B" w:rsidR="00AF1A4B">
        <w:rPr>
          <w:color w:val="000000"/>
          <w:sz w:val="26"/>
          <w:szCs w:val="26"/>
          <w:shd w:val="clear" w:color="auto" w:fill="FFFFFF"/>
        </w:rPr>
        <w:t xml:space="preserve"> М.В.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альном страховании от несчастных случаев на производстве и пр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фессиональных заболеваний сроков представления сведений о начисленных стр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ховых взносах в территориальные органы Фонда пенсионного и социального страхования</w:t>
      </w:r>
      <w:r w:rsidRPr="008066E7">
        <w:rPr>
          <w:sz w:val="26"/>
          <w:szCs w:val="26"/>
          <w:lang w:eastAsia="ar-SA"/>
        </w:rPr>
        <w:t xml:space="preserve"> Росси</w:t>
      </w:r>
      <w:r w:rsidRPr="008066E7">
        <w:rPr>
          <w:sz w:val="26"/>
          <w:szCs w:val="26"/>
          <w:lang w:eastAsia="ar-SA"/>
        </w:rPr>
        <w:t>й</w:t>
      </w:r>
      <w:r w:rsidRPr="008066E7">
        <w:rPr>
          <w:sz w:val="26"/>
          <w:szCs w:val="26"/>
          <w:lang w:eastAsia="ar-SA"/>
        </w:rPr>
        <w:t>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</w:t>
      </w:r>
      <w:r w:rsidRPr="008066E7">
        <w:rPr>
          <w:sz w:val="26"/>
          <w:szCs w:val="26"/>
        </w:rPr>
        <w:t>т</w:t>
      </w:r>
      <w:r w:rsidRPr="008066E7">
        <w:rPr>
          <w:sz w:val="26"/>
          <w:szCs w:val="26"/>
        </w:rPr>
        <w:t>венность, а также обстоятельств, предусмотренных ст. 4.3 Кодекса Российской Ф</w:t>
      </w:r>
      <w:r w:rsidRPr="008066E7">
        <w:rPr>
          <w:sz w:val="26"/>
          <w:szCs w:val="26"/>
        </w:rPr>
        <w:t>е</w:t>
      </w:r>
      <w:r w:rsidRPr="008066E7">
        <w:rPr>
          <w:sz w:val="26"/>
          <w:szCs w:val="26"/>
        </w:rPr>
        <w:t>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Учитывая характер и степень общественной опасности совершенного прав</w:t>
      </w:r>
      <w:r w:rsidRPr="008066E7">
        <w:rPr>
          <w:sz w:val="26"/>
          <w:szCs w:val="26"/>
        </w:rPr>
        <w:t>о</w:t>
      </w:r>
      <w:r w:rsidRPr="008066E7">
        <w:rPr>
          <w:sz w:val="26"/>
          <w:szCs w:val="26"/>
        </w:rPr>
        <w:t xml:space="preserve">нарушения, личность </w:t>
      </w:r>
      <w:r w:rsidRPr="00AF1A4B" w:rsidR="00AF1A4B">
        <w:rPr>
          <w:color w:val="000000"/>
          <w:sz w:val="26"/>
          <w:szCs w:val="26"/>
          <w:shd w:val="clear" w:color="auto" w:fill="FFFFFF"/>
        </w:rPr>
        <w:t>Дурнев</w:t>
      </w:r>
      <w:r w:rsidR="00062484">
        <w:rPr>
          <w:color w:val="000000"/>
          <w:sz w:val="26"/>
          <w:szCs w:val="26"/>
          <w:shd w:val="clear" w:color="auto" w:fill="FFFFFF"/>
        </w:rPr>
        <w:t>а</w:t>
      </w:r>
      <w:r w:rsidRPr="00AF1A4B" w:rsidR="00AF1A4B">
        <w:rPr>
          <w:color w:val="000000"/>
          <w:sz w:val="26"/>
          <w:szCs w:val="26"/>
          <w:shd w:val="clear" w:color="auto" w:fill="FFFFFF"/>
        </w:rPr>
        <w:t xml:space="preserve"> М.В.</w:t>
      </w:r>
      <w:r w:rsidR="00062484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</w:rPr>
        <w:t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</w:t>
      </w:r>
      <w:r w:rsidRPr="008066E7">
        <w:rPr>
          <w:sz w:val="26"/>
          <w:szCs w:val="26"/>
        </w:rPr>
        <w:t>д</w:t>
      </w:r>
      <w:r w:rsidRPr="008066E7">
        <w:rPr>
          <w:sz w:val="26"/>
          <w:szCs w:val="26"/>
        </w:rPr>
        <w:t xml:space="preserve">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</w:t>
      </w:r>
      <w:r w:rsidRPr="008066E7">
        <w:rPr>
          <w:sz w:val="26"/>
          <w:szCs w:val="26"/>
        </w:rPr>
        <w:t>й</w:t>
      </w:r>
      <w:r w:rsidRPr="008066E7">
        <w:rPr>
          <w:sz w:val="26"/>
          <w:szCs w:val="26"/>
        </w:rPr>
        <w:t>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</w:t>
      </w:r>
      <w:r w:rsidR="00CA7EB4">
        <w:rPr>
          <w:sz w:val="26"/>
          <w:szCs w:val="26"/>
        </w:rPr>
        <w:t>*</w:t>
      </w:r>
      <w:r w:rsidRPr="00062484" w:rsidR="00062484">
        <w:rPr>
          <w:sz w:val="26"/>
          <w:szCs w:val="26"/>
        </w:rPr>
        <w:t xml:space="preserve"> </w:t>
      </w:r>
      <w:r w:rsidRPr="00062484" w:rsidR="00062484">
        <w:rPr>
          <w:b/>
          <w:bCs/>
          <w:i/>
          <w:iCs/>
          <w:sz w:val="26"/>
          <w:szCs w:val="26"/>
        </w:rPr>
        <w:t>Дурнева</w:t>
      </w:r>
      <w:r w:rsidRPr="00062484" w:rsidR="00062484">
        <w:rPr>
          <w:b/>
          <w:bCs/>
          <w:i/>
          <w:iCs/>
          <w:sz w:val="26"/>
          <w:szCs w:val="26"/>
        </w:rPr>
        <w:t xml:space="preserve"> Максима Викторовича </w:t>
      </w:r>
      <w:r w:rsidRPr="008066E7">
        <w:rPr>
          <w:sz w:val="26"/>
          <w:szCs w:val="26"/>
        </w:rPr>
        <w:t>виновным в совершении адм</w:t>
      </w:r>
      <w:r w:rsidRPr="008066E7">
        <w:rPr>
          <w:sz w:val="26"/>
          <w:szCs w:val="26"/>
        </w:rPr>
        <w:t>и</w:t>
      </w:r>
      <w:r w:rsidRPr="008066E7">
        <w:rPr>
          <w:sz w:val="26"/>
          <w:szCs w:val="26"/>
        </w:rPr>
        <w:t xml:space="preserve">нистративного правонарушения, предусмотренного </w:t>
      </w:r>
      <w:r w:rsidRPr="008066E7">
        <w:rPr>
          <w:sz w:val="26"/>
          <w:szCs w:val="26"/>
        </w:rPr>
        <w:t>ч</w:t>
      </w:r>
      <w:r w:rsidRPr="008066E7">
        <w:rPr>
          <w:sz w:val="26"/>
          <w:szCs w:val="26"/>
        </w:rPr>
        <w:t>. 2 ст. 15.33 Кодекса Росси</w:t>
      </w:r>
      <w:r w:rsidRPr="008066E7">
        <w:rPr>
          <w:sz w:val="26"/>
          <w:szCs w:val="26"/>
        </w:rPr>
        <w:t>й</w:t>
      </w:r>
      <w:r w:rsidRPr="008066E7">
        <w:rPr>
          <w:sz w:val="26"/>
          <w:szCs w:val="26"/>
        </w:rPr>
        <w:t xml:space="preserve">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</w:t>
      </w:r>
      <w:r w:rsidRPr="00752041">
        <w:rPr>
          <w:color w:val="1A1A1A"/>
          <w:sz w:val="26"/>
          <w:szCs w:val="26"/>
          <w:shd w:val="clear" w:color="auto" w:fill="FFFFFF"/>
        </w:rPr>
        <w:t>о</w:t>
      </w:r>
      <w:r w:rsidRPr="00752041">
        <w:rPr>
          <w:color w:val="1A1A1A"/>
          <w:sz w:val="26"/>
          <w:szCs w:val="26"/>
          <w:shd w:val="clear" w:color="auto" w:fill="FFFFFF"/>
        </w:rPr>
        <w:t>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</w:t>
      </w:r>
      <w:r w:rsidR="00062484">
        <w:rPr>
          <w:rStyle w:val="wmi-callto"/>
          <w:color w:val="1A1A1A"/>
          <w:sz w:val="26"/>
          <w:szCs w:val="26"/>
          <w:shd w:val="clear" w:color="auto" w:fill="FFFFFF"/>
        </w:rPr>
        <w:t>1104240110606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 w:rsidRPr="008066E7"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</w:t>
      </w:r>
      <w:r w:rsidRPr="008066E7">
        <w:rPr>
          <w:sz w:val="26"/>
          <w:szCs w:val="26"/>
        </w:rPr>
        <w:t>п</w:t>
      </w:r>
      <w:r w:rsidRPr="008066E7">
        <w:rPr>
          <w:sz w:val="26"/>
          <w:szCs w:val="26"/>
        </w:rPr>
        <w:t>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</w:t>
      </w:r>
      <w:r w:rsidRPr="00D91B39">
        <w:rPr>
          <w:color w:val="000000"/>
          <w:sz w:val="26"/>
          <w:szCs w:val="26"/>
        </w:rPr>
        <w:t>о</w:t>
      </w:r>
      <w:r w:rsidRPr="00D91B39">
        <w:rPr>
          <w:color w:val="000000"/>
          <w:sz w:val="26"/>
          <w:szCs w:val="26"/>
        </w:rPr>
        <w:t xml:space="preserve">го участка № </w:t>
      </w:r>
      <w:r w:rsidR="005E003D">
        <w:rPr>
          <w:color w:val="000000"/>
          <w:sz w:val="26"/>
          <w:szCs w:val="26"/>
        </w:rPr>
        <w:t>1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FD7557"/>
    <w:rsid w:val="0002691C"/>
    <w:rsid w:val="00036BD3"/>
    <w:rsid w:val="00046CDA"/>
    <w:rsid w:val="00053087"/>
    <w:rsid w:val="00062484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5DF3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003D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F124D"/>
    <w:rsid w:val="006F692F"/>
    <w:rsid w:val="00707BE8"/>
    <w:rsid w:val="00710E00"/>
    <w:rsid w:val="00716DFF"/>
    <w:rsid w:val="00733792"/>
    <w:rsid w:val="00735D1E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57B9"/>
    <w:rsid w:val="00956A0E"/>
    <w:rsid w:val="00983F9F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1A4B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BF47DC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7B21"/>
    <w:rsid w:val="00CA6834"/>
    <w:rsid w:val="00CA7EB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441EB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6597C"/>
    <w:rsid w:val="00F94095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